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F966B6" w:rsidP="002738BA">
            <w:pPr>
              <w:tabs>
                <w:tab w:val="left" w:pos="2400"/>
              </w:tabs>
              <w:rPr>
                <w:rFonts w:ascii="Cambria" w:hAnsi="Cambria" w:cs="Times New Roman"/>
                <w:sz w:val="20"/>
                <w:szCs w:val="20"/>
              </w:rPr>
            </w:pPr>
            <w:r>
              <w:rPr>
                <w:rFonts w:ascii="Cambria" w:hAnsi="Cambria" w:cs="Times New Roman"/>
                <w:sz w:val="20"/>
                <w:szCs w:val="20"/>
              </w:rPr>
              <w:t>Fen Fakültesi</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AD4B36" w:rsidP="00237669">
            <w:pPr>
              <w:tabs>
                <w:tab w:val="left" w:pos="2400"/>
              </w:tabs>
              <w:rPr>
                <w:rFonts w:ascii="Cambria" w:hAnsi="Cambria" w:cs="Times New Roman"/>
                <w:sz w:val="20"/>
                <w:szCs w:val="20"/>
              </w:rPr>
            </w:pPr>
            <w:r>
              <w:rPr>
                <w:rFonts w:ascii="Cambria" w:hAnsi="Cambria" w:cstheme="minorHAnsi"/>
                <w:sz w:val="20"/>
                <w:szCs w:val="20"/>
              </w:rPr>
              <w:t>Fakülte Sekreteri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AD4B36" w:rsidP="002738BA">
            <w:pPr>
              <w:tabs>
                <w:tab w:val="left" w:pos="2400"/>
              </w:tabs>
              <w:rPr>
                <w:rFonts w:ascii="Cambria" w:hAnsi="Cambria" w:cs="Times New Roman"/>
                <w:sz w:val="20"/>
                <w:szCs w:val="20"/>
              </w:rPr>
            </w:pPr>
            <w:r>
              <w:rPr>
                <w:rFonts w:ascii="Cambria" w:hAnsi="Cambria" w:cstheme="minorHAnsi"/>
                <w:sz w:val="20"/>
                <w:szCs w:val="20"/>
              </w:rPr>
              <w:t>Dekan</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AD4B36" w:rsidRDefault="00AD4B36" w:rsidP="00EB0638">
            <w:pPr>
              <w:spacing w:after="0"/>
              <w:jc w:val="both"/>
              <w:rPr>
                <w:rFonts w:ascii="Cambria" w:hAnsi="Cambria"/>
                <w:sz w:val="20"/>
                <w:szCs w:val="20"/>
              </w:rPr>
            </w:pPr>
            <w:r w:rsidRPr="00AD4B36">
              <w:rPr>
                <w:rFonts w:ascii="Cambria" w:hAnsi="Cambria"/>
                <w:sz w:val="20"/>
                <w:szCs w:val="20"/>
              </w:rPr>
              <w:t xml:space="preserve">Fırat Üniversitesi üst yönetimi tarafından belirlenen amaç ve ilkelere uygun olarak; fakültenin </w:t>
            </w:r>
            <w:proofErr w:type="gramStart"/>
            <w:r w:rsidRPr="00AD4B36">
              <w:rPr>
                <w:rFonts w:ascii="Cambria" w:hAnsi="Cambria"/>
                <w:sz w:val="20"/>
                <w:szCs w:val="20"/>
              </w:rPr>
              <w:t>vizyonu</w:t>
            </w:r>
            <w:proofErr w:type="gramEnd"/>
            <w:r w:rsidRPr="00AD4B36">
              <w:rPr>
                <w:rFonts w:ascii="Cambria" w:hAnsi="Cambria"/>
                <w:sz w:val="20"/>
                <w:szCs w:val="20"/>
              </w:rPr>
              <w:t>, misyonu doğrultusunda eğitim ve öğretimi gerçekleştirmek için gerekli tüm faaliyetlerinin etkenlik ve verimlilik ilkelerine uygun olarak rasyonel bir şekilde yürütülmesi amacıyla idari ve akademik işleri Dekan ve Dekan Yardımcılarına karşı sorumluluk içinde görevini yapar</w:t>
            </w:r>
            <w:r w:rsidR="00EB0638">
              <w:rPr>
                <w:rFonts w:ascii="Cambria" w:hAnsi="Cambria"/>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uygun görmesi halinde gerçekleştirme görevliliği işini yürütür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Fakültenin üniversite içi ve dışı tüm idari işlerini yürütür</w:t>
            </w:r>
            <w:r w:rsidR="00EB0638" w:rsidRPr="008344AB">
              <w:rPr>
                <w:rFonts w:ascii="Cambria" w:hAnsi="Cambria"/>
                <w:sz w:val="20"/>
                <w:szCs w:val="20"/>
              </w:rPr>
              <w:t>,</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Eğitim Öğretim başlamadan alınacak öğrenci sayılarının, Lisans programı ders değişikliklerinin ve ders görevlendirmeleri vb. işlerin yürütülmesini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Kesin kayıt hazırlıklarını takip etmek ve kesin kayıt işlemlerinin yürütülmesi için gerekli evrakların takibini yapmak,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İlgili kurul/komisyonlardan gelen ders muafiyet dosyalarının Fakülte Yönetim Kurulunda görüşülmesini ve sonuçların ilgililere iletilmesini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Planlanan öğrenci uygulama dosyalarının ilgili okullara gönderilmesini, uygulama sonuçlarına göre ödeme işlemlerini takip etmek, uygulama sonuçlarının ilgililere iletilmesini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Hazırlanacak Faaliyet Raporları ile ilgili işlemleri yürütmek,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Fakülteyle ilgili istatistiklerin derlenmesini ve güncellenmesini sağlamak,</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 xml:space="preserve">Fakülte kurulu ve fakülte yönetim kurulunun </w:t>
            </w:r>
            <w:proofErr w:type="gramStart"/>
            <w:r w:rsidRPr="008344AB">
              <w:rPr>
                <w:rFonts w:ascii="Cambria" w:hAnsi="Cambria"/>
                <w:sz w:val="20"/>
                <w:szCs w:val="20"/>
              </w:rPr>
              <w:t>raportörlüğünü</w:t>
            </w:r>
            <w:proofErr w:type="gramEnd"/>
            <w:r w:rsidRPr="008344AB">
              <w:rPr>
                <w:rFonts w:ascii="Cambria" w:hAnsi="Cambria"/>
                <w:sz w:val="20"/>
                <w:szCs w:val="20"/>
              </w:rPr>
              <w:t xml:space="preserve">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Fakültedeki idari personelin kişisel dosyalarını</w:t>
            </w:r>
            <w:r w:rsidR="00EB0638" w:rsidRPr="008344AB">
              <w:rPr>
                <w:rFonts w:ascii="Cambria" w:hAnsi="Cambria"/>
                <w:sz w:val="20"/>
                <w:szCs w:val="20"/>
              </w:rPr>
              <w:t>n</w:t>
            </w:r>
            <w:r w:rsidRPr="008344AB">
              <w:rPr>
                <w:rFonts w:ascii="Cambria" w:hAnsi="Cambria"/>
                <w:sz w:val="20"/>
                <w:szCs w:val="20"/>
              </w:rPr>
              <w:t xml:space="preserve"> tut</w:t>
            </w:r>
            <w:r w:rsidR="00EB0638" w:rsidRPr="008344AB">
              <w:rPr>
                <w:rFonts w:ascii="Cambria" w:hAnsi="Cambria"/>
                <w:sz w:val="20"/>
                <w:szCs w:val="20"/>
              </w:rPr>
              <w:t>ul</w:t>
            </w:r>
            <w:r w:rsidRPr="008344AB">
              <w:rPr>
                <w:rFonts w:ascii="Cambria" w:hAnsi="Cambria"/>
                <w:sz w:val="20"/>
                <w:szCs w:val="20"/>
              </w:rPr>
              <w:t>masını takip eder ve istenildiğinde üst makamlara gerekli bilgileri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Üst makamlarca istenildiğinde, öğrencilere ilişkin bilgileri danışmanlardan alarak ilgili makama sunar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Fakülteye ait tüm iç v</w:t>
            </w:r>
            <w:r w:rsidR="00EB0638" w:rsidRPr="008344AB">
              <w:rPr>
                <w:rFonts w:ascii="Cambria" w:hAnsi="Cambria"/>
                <w:sz w:val="20"/>
                <w:szCs w:val="20"/>
              </w:rPr>
              <w:t xml:space="preserve">e dış yazışmaların yapılmasını </w:t>
            </w:r>
            <w:r w:rsidRPr="008344AB">
              <w:rPr>
                <w:rFonts w:ascii="Cambria" w:hAnsi="Cambria"/>
                <w:sz w:val="20"/>
                <w:szCs w:val="20"/>
              </w:rPr>
              <w:t>takip eder ve kaydının tutulmasını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elemanlarına ders içi ve ders dışı sorunların</w:t>
            </w:r>
            <w:r w:rsidR="00EB0638" w:rsidRPr="008344AB">
              <w:rPr>
                <w:rFonts w:ascii="Cambria" w:hAnsi="Cambria"/>
                <w:sz w:val="20"/>
                <w:szCs w:val="20"/>
              </w:rPr>
              <w:t>ın</w:t>
            </w:r>
            <w:r w:rsidRPr="008344AB">
              <w:rPr>
                <w:rFonts w:ascii="Cambria" w:hAnsi="Cambria"/>
                <w:sz w:val="20"/>
                <w:szCs w:val="20"/>
              </w:rPr>
              <w:t xml:space="preserve"> çözümünde yardımcı olur, derslerin etkin biçimde yürütülmesi için gerekli yardım ve desteği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Öğrencilerin gelen sağlık raporlarının ilgili bölüme ulaştırılmasını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elemanlarının gereksinimi olan ders araçlarını sağlar, bakım ve onarımını yaptırır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çalışan idari, teknik ve yardımcı hizmetler personeli arasında işbölümünü sağlar, gerekli denetim-gözetimi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 ile ilgili mevzuatı bilir, değişiklikleri takip eder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yerleşkesinde gerekli güvenlik tedbirlerini alır/aldırır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Fiziki altyapı iyileştirmelerine yönelik projeler hazırlar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eğitim-öğretim etkinlikleri ile sınavların güvenli bir biçimde yapılabilmesi için gerekli hazırlıkları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Kurum/kuruluş ve şahıslardan Dekanlığa gelen yazıların cevaplandırılması için gerekli işlemleri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kurullarının gündemlerini hazırlatır; alınan kararların yazdırılmasını, ilgililere dağıtılmasını ve arşivlenmesini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personelin özlük hakları işlemlerinin yürütülmesini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Bilgi edinme yasası çerçevesinde basit bilgi istemi niteliğini taşıyan yazılara cevap verir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öğrenci işlerinin düzenli bir biçimde yürütülmesini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İdari personelin izinlerini fakültedeki işleyişi aksatmayacak biçimde düzenler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imz</w:t>
            </w:r>
            <w:r w:rsidR="00EB0638" w:rsidRPr="008344AB">
              <w:rPr>
                <w:rFonts w:ascii="Cambria" w:hAnsi="Cambria"/>
                <w:sz w:val="20"/>
                <w:szCs w:val="20"/>
              </w:rPr>
              <w:t xml:space="preserve">asına sunulacak yazıları paraf </w:t>
            </w:r>
            <w:r w:rsidRPr="008344AB">
              <w:rPr>
                <w:rFonts w:ascii="Cambria" w:hAnsi="Cambria"/>
                <w:sz w:val="20"/>
                <w:szCs w:val="20"/>
              </w:rPr>
              <w:t>eder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için gerekli olan her türlü mal ve malzeme alımlarında yapılması gereken işlemlerin taşınır kayıt kontrol yetkilisi tarafından yapılmasını sağlar</w:t>
            </w:r>
            <w:r w:rsidR="00EB0638" w:rsidRPr="008344AB">
              <w:rPr>
                <w:rFonts w:ascii="Cambria" w:hAnsi="Cambria"/>
                <w:sz w:val="20"/>
                <w:szCs w:val="20"/>
              </w:rPr>
              <w:t>,</w:t>
            </w:r>
          </w:p>
          <w:p w:rsidR="00280ABC" w:rsidRPr="00AD4B36" w:rsidRDefault="00AD4B36" w:rsidP="00EB0638">
            <w:pPr>
              <w:pStyle w:val="ListeParagraf"/>
              <w:numPr>
                <w:ilvl w:val="0"/>
                <w:numId w:val="1"/>
              </w:numPr>
              <w:spacing w:after="0"/>
              <w:ind w:left="357" w:hanging="357"/>
              <w:jc w:val="both"/>
              <w:rPr>
                <w:sz w:val="20"/>
                <w:szCs w:val="20"/>
              </w:rPr>
            </w:pPr>
            <w:r w:rsidRPr="008344AB">
              <w:rPr>
                <w:rFonts w:ascii="Cambria" w:hAnsi="Cambria"/>
                <w:sz w:val="20"/>
                <w:szCs w:val="20"/>
              </w:rPr>
              <w:t>Dekanlığın görev alanı ile ilgili vereceği diğer işleri yapar</w:t>
            </w:r>
            <w:r w:rsidR="00EB0638" w:rsidRPr="008344AB">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AD4B36" w:rsidRPr="00AD4B36" w:rsidRDefault="00AD4B36" w:rsidP="00EB0638">
            <w:pPr>
              <w:pStyle w:val="ListeParagraf"/>
              <w:numPr>
                <w:ilvl w:val="0"/>
                <w:numId w:val="8"/>
              </w:numPr>
              <w:spacing w:after="0"/>
              <w:ind w:left="357" w:hanging="357"/>
              <w:jc w:val="both"/>
              <w:rPr>
                <w:rFonts w:ascii="Cambria" w:hAnsi="Cambria"/>
                <w:sz w:val="20"/>
                <w:szCs w:val="20"/>
              </w:rPr>
            </w:pPr>
            <w:r w:rsidRPr="00AD4B36">
              <w:rPr>
                <w:rFonts w:ascii="Cambria" w:hAnsi="Cambria"/>
                <w:sz w:val="20"/>
                <w:szCs w:val="20"/>
              </w:rPr>
              <w:lastRenderedPageBreak/>
              <w:t>Yukarıda belirtilen görev ve sorumlulukları gerçekleştirme yetkisine sahip olmak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rPr>
            </w:pPr>
            <w:r w:rsidRPr="00AD4B36">
              <w:rPr>
                <w:rFonts w:ascii="Cambria" w:hAnsi="Cambria"/>
                <w:sz w:val="20"/>
                <w:szCs w:val="20"/>
              </w:rPr>
              <w:t>Faaliyetlerin gerçekleştirilmesi için gerekli araç ve gereci kullanabilmek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İmza yetkisine sahip olmak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Harcama yetkisi kullanmak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Dekanlık İdari personelin birinci sicil amiri ve disiplin amiri yetkisini kullanmak</w:t>
            </w:r>
            <w:r w:rsidR="00EB0638">
              <w:rPr>
                <w:rFonts w:ascii="Cambria" w:hAnsi="Cambria"/>
                <w:sz w:val="20"/>
                <w:szCs w:val="20"/>
              </w:rPr>
              <w:t>,</w:t>
            </w:r>
          </w:p>
          <w:p w:rsidR="00D3516A" w:rsidRPr="00AD4B36" w:rsidRDefault="00AD4B36" w:rsidP="00EB0638">
            <w:pPr>
              <w:pStyle w:val="ListeParagraf"/>
              <w:numPr>
                <w:ilvl w:val="0"/>
                <w:numId w:val="8"/>
              </w:numPr>
              <w:spacing w:after="0"/>
              <w:ind w:left="357" w:hanging="357"/>
              <w:jc w:val="both"/>
              <w:rPr>
                <w:b/>
                <w:sz w:val="20"/>
                <w:szCs w:val="20"/>
              </w:rPr>
            </w:pPr>
            <w:r w:rsidRPr="00AD4B36">
              <w:rPr>
                <w:rFonts w:ascii="Cambria" w:hAnsi="Cambria"/>
                <w:sz w:val="20"/>
                <w:szCs w:val="20"/>
              </w:rPr>
              <w:t>Emrindeki yönetici ve personele iş verme, yönlendirme, yaptıkları işleri kontrol etme, düzeltme, gerektiğinde uyarma, bilgi ve rapor isteme yetkisine sahip olma</w:t>
            </w:r>
            <w:r w:rsidR="00EB0638">
              <w:rPr>
                <w:rFonts w:ascii="Cambria" w:hAnsi="Cambria"/>
                <w:sz w:val="20"/>
                <w:szCs w:val="20"/>
              </w:rPr>
              <w:t>k.</w:t>
            </w:r>
          </w:p>
        </w:tc>
      </w:tr>
    </w:tbl>
    <w:p w:rsidR="004413EA" w:rsidRPr="00B87134" w:rsidRDefault="004413E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657 Sayılı Devlet Memurları Kanunu’nda ve 2547 Sayılı Yüksek Öğretim Kanunu’nda belirtilen genel niteliklere sahip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Görevinin gerektirdiği düzeyde iş deneyimine sahip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En az yüksekokul veya lisans mezunu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Yöneticilik niteliklerine sahip olmak; sevk ve idare gereklerini bilmek</w:t>
            </w:r>
            <w:r w:rsidR="00EB0638">
              <w:rPr>
                <w:rFonts w:ascii="Cambria" w:hAnsi="Cambria"/>
                <w:sz w:val="20"/>
                <w:szCs w:val="20"/>
              </w:rPr>
              <w:t>,</w:t>
            </w:r>
          </w:p>
          <w:p w:rsidR="00221F13" w:rsidRPr="00AD4B36" w:rsidRDefault="00AD4B36" w:rsidP="00EB0638">
            <w:pPr>
              <w:pStyle w:val="ListeParagraf"/>
              <w:numPr>
                <w:ilvl w:val="0"/>
                <w:numId w:val="11"/>
              </w:numPr>
              <w:spacing w:after="0"/>
              <w:ind w:left="357" w:hanging="357"/>
              <w:jc w:val="both"/>
              <w:rPr>
                <w:b/>
                <w:sz w:val="20"/>
                <w:szCs w:val="20"/>
              </w:rPr>
            </w:pPr>
            <w:r w:rsidRPr="00AD4B36">
              <w:rPr>
                <w:rFonts w:ascii="Cambria" w:hAnsi="Cambria"/>
                <w:sz w:val="20"/>
                <w:szCs w:val="20"/>
              </w:rPr>
              <w:t>Faaliyetlerini en iyi şekilde sürdürebilmesi için gerekli karar verme ve sorun çözme niteliklerine sahip olmak</w:t>
            </w:r>
            <w:r w:rsidR="00EB0638">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AD4B36" w:rsidRPr="00B87134" w:rsidTr="00464D8C">
        <w:trPr>
          <w:trHeight w:hRule="exact" w:val="255"/>
        </w:trPr>
        <w:tc>
          <w:tcPr>
            <w:tcW w:w="10203" w:type="dxa"/>
            <w:shd w:val="clear" w:color="auto" w:fill="F2F2F2" w:themeFill="background1" w:themeFillShade="F2"/>
          </w:tcPr>
          <w:p w:rsidR="00AD4B36" w:rsidRPr="005B3681" w:rsidRDefault="00AD4B36" w:rsidP="00AD4B36">
            <w:pPr>
              <w:tabs>
                <w:tab w:val="left" w:pos="2400"/>
              </w:tabs>
              <w:jc w:val="center"/>
              <w:rPr>
                <w:rFonts w:ascii="Cambria" w:hAnsi="Cambria" w:cs="Times New Roman"/>
              </w:rPr>
            </w:pPr>
            <w:r>
              <w:rPr>
                <w:rFonts w:ascii="Cambria" w:hAnsi="Cambria" w:cs="Times New Roman"/>
                <w:b/>
                <w:color w:val="79133E"/>
              </w:rPr>
              <w:t>Yasal Dayanaklar</w:t>
            </w:r>
          </w:p>
        </w:tc>
      </w:tr>
      <w:tr w:rsidR="00AD4B36" w:rsidRPr="00B87134" w:rsidTr="00464D8C">
        <w:trPr>
          <w:trHeight w:val="557"/>
        </w:trPr>
        <w:tc>
          <w:tcPr>
            <w:tcW w:w="10203" w:type="dxa"/>
            <w:shd w:val="clear" w:color="auto" w:fill="auto"/>
          </w:tcPr>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2547 Sayılı Yüksek Öğretim Kanunu</w:t>
            </w:r>
          </w:p>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Üniversitelerde Akademik Teşkilât Yönetmeliği</w:t>
            </w:r>
          </w:p>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657 Sayılı Devlet Memurları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2914 Sayılı Yükseköğretim Personel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124 sayılı Yüksek Öğretim Üst Kuruluşları ile Yüksek Öğretim Kurumlarının İdari Teşkilatı Hakkında KHK</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6698 Sayılı Kişisel Verilerin Korunması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5018 Kamu Mali Yönetim ve Kontrol Kanunu</w:t>
            </w:r>
          </w:p>
          <w:p w:rsidR="00AD4B36" w:rsidRPr="00AD4B36" w:rsidRDefault="00AD4B36" w:rsidP="00EB0638">
            <w:pPr>
              <w:pStyle w:val="ListeParagraf"/>
              <w:numPr>
                <w:ilvl w:val="0"/>
                <w:numId w:val="13"/>
              </w:numPr>
              <w:spacing w:after="0"/>
              <w:ind w:left="357" w:hanging="357"/>
              <w:jc w:val="both"/>
              <w:rPr>
                <w:b/>
                <w:sz w:val="20"/>
                <w:szCs w:val="20"/>
              </w:rPr>
            </w:pPr>
            <w:r w:rsidRPr="008A05EB">
              <w:rPr>
                <w:rFonts w:ascii="Cambria" w:hAnsi="Cambria"/>
                <w:sz w:val="20"/>
                <w:szCs w:val="20"/>
              </w:rPr>
              <w:t>4734 Kamu İhale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F966B6">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F966B6">
              <w:rPr>
                <w:rFonts w:cs="Times New Roman"/>
                <w:sz w:val="20"/>
                <w:szCs w:val="20"/>
              </w:rPr>
              <w:t>/2025</w:t>
            </w:r>
            <w:bookmarkStart w:id="0" w:name="_GoBack"/>
            <w:bookmarkEnd w:id="0"/>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F966B6" w:rsidRPr="0072227D" w:rsidRDefault="00F966B6" w:rsidP="00F966B6">
            <w:pPr>
              <w:pStyle w:val="Default"/>
              <w:jc w:val="center"/>
              <w:rPr>
                <w:rFonts w:cs="Times New Roman"/>
                <w:sz w:val="20"/>
                <w:szCs w:val="20"/>
              </w:rPr>
            </w:pPr>
            <w:r w:rsidRPr="0072227D">
              <w:rPr>
                <w:rFonts w:cs="Times New Roman"/>
                <w:sz w:val="20"/>
                <w:szCs w:val="20"/>
              </w:rPr>
              <w:t>Prof. Dr. Hasan BULUT</w:t>
            </w:r>
          </w:p>
          <w:p w:rsidR="008E69AE" w:rsidRPr="00237669" w:rsidRDefault="00F966B6" w:rsidP="00F966B6">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630" w:rsidRDefault="003C3630">
      <w:pPr>
        <w:spacing w:after="0" w:line="240" w:lineRule="auto"/>
      </w:pPr>
      <w:r>
        <w:separator/>
      </w:r>
    </w:p>
  </w:endnote>
  <w:endnote w:type="continuationSeparator" w:id="0">
    <w:p w:rsidR="003C3630" w:rsidRDefault="003C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B7221E">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B7221E">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630" w:rsidRDefault="003C3630">
      <w:pPr>
        <w:spacing w:after="0" w:line="240" w:lineRule="auto"/>
      </w:pPr>
      <w:r>
        <w:separator/>
      </w:r>
    </w:p>
  </w:footnote>
  <w:footnote w:type="continuationSeparator" w:id="0">
    <w:p w:rsidR="003C3630" w:rsidRDefault="003C3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3C3630">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7687845"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nsid w:val="080B4A1F"/>
    <w:multiLevelType w:val="hybridMultilevel"/>
    <w:tmpl w:val="9C306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17250E"/>
    <w:multiLevelType w:val="hybridMultilevel"/>
    <w:tmpl w:val="76C4A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nsid w:val="17A6764D"/>
    <w:multiLevelType w:val="hybridMultilevel"/>
    <w:tmpl w:val="90FA73A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3094FB8"/>
    <w:multiLevelType w:val="hybridMultilevel"/>
    <w:tmpl w:val="FCA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0C6680"/>
    <w:multiLevelType w:val="hybridMultilevel"/>
    <w:tmpl w:val="1204A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F765F6"/>
    <w:multiLevelType w:val="hybridMultilevel"/>
    <w:tmpl w:val="9CDAF3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6826767"/>
    <w:multiLevelType w:val="hybridMultilevel"/>
    <w:tmpl w:val="BBF67C68"/>
    <w:lvl w:ilvl="0" w:tplc="44BC5F9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1">
    <w:nsid w:val="680B37EA"/>
    <w:multiLevelType w:val="hybridMultilevel"/>
    <w:tmpl w:val="1A36F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0"/>
    <w:lvlOverride w:ilvl="0">
      <w:startOverride w:val="1"/>
    </w:lvlOverride>
  </w:num>
  <w:num w:numId="5">
    <w:abstractNumId w:val="10"/>
  </w:num>
  <w:num w:numId="6">
    <w:abstractNumId w:val="2"/>
  </w:num>
  <w:num w:numId="7">
    <w:abstractNumId w:val="11"/>
  </w:num>
  <w:num w:numId="8">
    <w:abstractNumId w:val="8"/>
  </w:num>
  <w:num w:numId="9">
    <w:abstractNumId w:val="3"/>
  </w:num>
  <w:num w:numId="10">
    <w:abstractNumId w:val="7"/>
  </w:num>
  <w:num w:numId="11">
    <w:abstractNumId w:val="5"/>
  </w:num>
  <w:num w:numId="12">
    <w:abstractNumId w:val="6"/>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3741"/>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3630"/>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3EA"/>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277E"/>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4A0F"/>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44AB"/>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05E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4B36"/>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221E"/>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638"/>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9CF"/>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0077"/>
    <w:rsid w:val="00F71B34"/>
    <w:rsid w:val="00F72E40"/>
    <w:rsid w:val="00F73AC2"/>
    <w:rsid w:val="00F77D66"/>
    <w:rsid w:val="00F869D6"/>
    <w:rsid w:val="00F91FCE"/>
    <w:rsid w:val="00F966B6"/>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748</Words>
  <Characters>4269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aysen er</cp:lastModifiedBy>
  <cp:revision>6</cp:revision>
  <cp:lastPrinted>2021-06-19T08:40:00Z</cp:lastPrinted>
  <dcterms:created xsi:type="dcterms:W3CDTF">2021-11-14T12:41:00Z</dcterms:created>
  <dcterms:modified xsi:type="dcterms:W3CDTF">2025-05-02T07:44:00Z</dcterms:modified>
</cp:coreProperties>
</file>